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7B5B5F">
      <w:pPr>
        <w:spacing w:after="0" w:line="240" w:lineRule="auto"/>
        <w:jc w:val="center"/>
        <w:rPr>
          <w:rFonts w:hint="default" w:ascii="Times New Roman" w:hAnsi="Times New Roman" w:cs="Times New Roman"/>
          <w:sz w:val="24"/>
          <w:szCs w:val="24"/>
          <w:lang w:val="en-US"/>
        </w:rPr>
      </w:pPr>
      <w:r>
        <w:rPr>
          <w:rFonts w:hint="eastAsia" w:ascii="Times New Roman" w:hAnsi="Calibri" w:eastAsia="宋体"/>
          <w:b/>
          <w:bCs/>
          <w:sz w:val="30"/>
          <w:szCs w:val="30"/>
          <w:lang w:val="en-US" w:eastAsia="zh-CN"/>
        </w:rPr>
        <w:t>《</w:t>
      </w:r>
      <w:r>
        <w:rPr>
          <w:rFonts w:hint="default" w:ascii="Calibri" w:hAnsi="Calibri"/>
          <w:b/>
          <w:bCs/>
          <w:sz w:val="30"/>
          <w:szCs w:val="30"/>
          <w:lang w:val="en-US" w:eastAsia="zh-CN"/>
        </w:rPr>
        <w:t>农村高中学生英语阅读理解题的解题策略研究</w:t>
      </w:r>
      <w:r>
        <w:rPr>
          <w:rFonts w:hint="eastAsia" w:ascii="Times New Roman" w:hAnsi="Calibri" w:eastAsia="宋体"/>
          <w:b/>
          <w:bCs/>
          <w:sz w:val="30"/>
          <w:szCs w:val="30"/>
          <w:lang w:val="en-US" w:eastAsia="zh-CN"/>
        </w:rPr>
        <w:t>》日志</w:t>
      </w:r>
      <w:r>
        <w:rPr>
          <w:rFonts w:hint="eastAsia" w:hAnsi="Calibri"/>
          <w:b/>
          <w:bCs/>
          <w:sz w:val="30"/>
          <w:szCs w:val="30"/>
          <w:lang w:val="en-US" w:eastAsia="zh-CN"/>
        </w:rPr>
        <w:t>22</w:t>
      </w:r>
    </w:p>
    <w:p w14:paraId="77EE6EB5">
      <w:pPr>
        <w:spacing w:after="0" w:line="240" w:lineRule="auto"/>
        <w:jc w:val="both"/>
        <w:rPr>
          <w:rFonts w:hint="eastAsia" w:ascii="Times New Roman" w:hAnsi="Times New Roman" w:cs="Times New Roman"/>
          <w:b/>
          <w:bCs/>
          <w:sz w:val="24"/>
          <w:szCs w:val="24"/>
          <w:lang w:val="en-US" w:eastAsia="zh-CN"/>
        </w:rPr>
      </w:pPr>
      <w:bookmarkStart w:id="0" w:name="_GoBack"/>
      <w:bookmarkEnd w:id="0"/>
      <w:r>
        <w:rPr>
          <w:rFonts w:hint="eastAsia" w:ascii="Times New Roman" w:hAnsi="Times New Roman" w:cs="Times New Roman"/>
          <w:b/>
          <w:bCs/>
          <w:sz w:val="24"/>
          <w:szCs w:val="24"/>
          <w:lang w:val="en-US" w:eastAsia="zh-CN"/>
        </w:rPr>
        <w:t>论文摘录一</w:t>
      </w:r>
    </w:p>
    <w:p w14:paraId="32202ECA">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高中英语阅读教学存在的问题及对策探讨</w:t>
      </w:r>
    </w:p>
    <w:p w14:paraId="256D740F">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邵拯</w:t>
      </w:r>
      <w:r>
        <w:rPr>
          <w:rFonts w:hint="eastAsia" w:ascii="Times New Roman" w:hAnsi="Times New Roman" w:cs="Times New Roman"/>
          <w:sz w:val="24"/>
          <w:szCs w:val="24"/>
          <w:lang w:val="en-US" w:eastAsia="zh-CN"/>
        </w:rPr>
        <w:t xml:space="preserve"> 2013.12 高中生学习 师者</w:t>
      </w:r>
    </w:p>
    <w:p w14:paraId="317F3BDC">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传统教学以教材、教师、课堂为核心，高中英语课教学的特色不仅无法充分体现，学生对英语课就会失去预想的兴趣，即高中英语课就是“背单词”、“背课文”、“背语法”。由此形成了在高中英语阅读课教学中，学生往往无法完整的理解到位某一段话，而提高高中英语的阅读方法，要从多元化的角度出发，如从词汇组成入手、从语法教学入手、从教学理念入手、从听说读写能力入手、从考试观念入手等，才能够完全做到在实际教学过程当中，完善阅读方式。</w:t>
      </w:r>
    </w:p>
    <w:p w14:paraId="1A925591">
      <w:pPr>
        <w:spacing w:after="0" w:line="240" w:lineRule="auto"/>
        <w:jc w:val="both"/>
        <w:rPr>
          <w:rFonts w:hint="eastAsia"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一、高中英语阅读教学存在的问题</w:t>
      </w:r>
      <w:r>
        <w:rPr>
          <w:rFonts w:hint="eastAsia" w:ascii="Times New Roman" w:hAnsi="Times New Roman" w:cs="Times New Roman"/>
          <w:sz w:val="24"/>
          <w:szCs w:val="24"/>
          <w:lang w:val="en-US" w:eastAsia="zh-CN"/>
        </w:rPr>
        <w:t xml:space="preserve"> （教学方法问题，教学理念问题，日常教学的过程中存在问题）</w:t>
      </w:r>
    </w:p>
    <w:p w14:paraId="53435181">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二、对策</w:t>
      </w:r>
    </w:p>
    <w:p w14:paraId="13D4F7B1">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提高高中英语的阅读方法，不能从单一的某一个层面出发，而是要结合环境要求，从多个角度出发，如从词汇组成入手、从语法教学入手、从教学理念入手、从听说读写能力入手、从考试观念入手等，只有如此，才能够完全做到在实际教学过程当中，完善阅读方式，也才能在重多创新理念当中脱颖而出，成为最为健全的高中英语阅读培养形式。</w:t>
      </w:r>
    </w:p>
    <w:p w14:paraId="56FEE36B">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(一)词汇是阅读的基础。</w:t>
      </w:r>
    </w:p>
    <w:p w14:paraId="343A036E">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1.周期性循环趣味巩固词汇记忆。可以通过情景再现的模式，</w:t>
      </w:r>
    </w:p>
    <w:p w14:paraId="4CD401AF">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让学生一句老师所讲的故事或者是趣味性笑话文章，进行复述，因为这些文章或者内容在第一堂课上得到了学生的充分的肯定和理解，所以在课后巩固方面，会有非常牢靠的记忆能力，而教师正是抓住了此时的机会，通过学生的反述，从而加强学生的记忆理念，并且由于学生是全身心的投入其中，所以大大降低了学习的反对情绪，增强了记忆的牢固性。</w:t>
      </w:r>
    </w:p>
    <w:p w14:paraId="0BC55ACD">
      <w:pPr>
        <w:spacing w:after="0" w:line="240" w:lineRule="auto"/>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2.运用多种形式加强词汇教学。运用手段，将这一类的单词或者词组按照分类进行系统的规划，以帮助学生的日常学习，比如按词性规划、按读音规划、按种类规划、按用途规划等。单纯的语言传播，只能被接收30%左右，而图文并茂的传输方式，其能容的传输被记忆的效果可以达到80%之多。由此可见如果想要增强学生的记忆效果，就必须将图像记忆法、语言记忆法、联想记忆法、趣味记忆法等多项记忆观点综合起来，从而加深记忆效果以及阅读能力。</w:t>
      </w:r>
    </w:p>
    <w:p w14:paraId="562A65A9">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(二)语法是保证阅读教学的杠杆。</w:t>
      </w:r>
    </w:p>
    <w:p w14:paraId="2B09F281">
      <w:pPr>
        <w:spacing w:after="0" w:line="240" w:lineRule="auto"/>
        <w:ind w:firstLine="480" w:firstLineChars="20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首先，在进行语言将结构教学上，尽量将结构模式拆分成图标模式，如此不仅能够极大程度上的加强学习的空间想象能力，还能让语法结构一目了然帮助学生的顺向思维能力和逆向思维能力的大程度提升，并且通过结构构图分析，教师可以程梯次的实现分布教学理念，并且增强分布理念，提高层次的清晰程度，并且循序渐进的使学生通过自己的观察和实践发现语言当中的规律。其次坚持在尽量真实的语境中呈现和练习语法项目；再次从分步呈现，分步练习到综合运用，层次清晰，循序渐进；最后让学生通过观察和实践。在语法教学中，教师应围绕话题创设与所学语法内容相似的语境，让学生参与其中，并在实践中掌握所学语法项目，如此才能发挥语法的重要性，从而解决阅读过程当中语句链接不惯的问题。</w:t>
      </w:r>
    </w:p>
    <w:p w14:paraId="501AA12E"/>
    <w:sectPr>
      <w:pgSz w:w="11906" w:h="16838"/>
      <w:pgMar w:top="1134" w:right="1134" w:bottom="1134" w:left="1134" w:header="851" w:footer="992" w:gutter="0"/>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lZTU5MmFlNmRmMDkwNzcwZjMyYWRlNGQzNjRiMzEifQ=="/>
  </w:docVars>
  <w:rsids>
    <w:rsidRoot w:val="24474A4B"/>
    <w:rsid w:val="098710FA"/>
    <w:rsid w:val="09E7285C"/>
    <w:rsid w:val="10704FE0"/>
    <w:rsid w:val="1B8E5866"/>
    <w:rsid w:val="24474A4B"/>
    <w:rsid w:val="5C0315F4"/>
    <w:rsid w:val="69D849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Plain Text"/>
    <w:basedOn w:val="1"/>
    <w:qFormat/>
    <w:uiPriority w:val="0"/>
    <w:rPr>
      <w:rFonts w:ascii="宋体" w:hAnsi="Courier New"/>
    </w:rPr>
  </w:style>
  <w:style w:type="paragraph" w:customStyle="1" w:styleId="6">
    <w:name w:val="样式1"/>
    <w:basedOn w:val="1"/>
    <w:next w:val="1"/>
    <w:uiPriority w:val="0"/>
    <w:rPr>
      <w:rFonts w:hint="eastAsia" w:ascii="Times New Roman" w:hAnsi="Times New Roman" w:eastAsia="宋体" w:cs="Times New Roman"/>
      <w:kern w:val="2"/>
      <w:sz w:val="24"/>
      <w:szCs w:val="24"/>
      <w:lang w:eastAsia="zh-CN" w:bidi="ar-SA"/>
    </w:rPr>
  </w:style>
  <w:style w:type="paragraph" w:customStyle="1" w:styleId="7">
    <w:name w:val="样式2"/>
    <w:basedOn w:val="1"/>
    <w:next w:val="3"/>
    <w:qFormat/>
    <w:uiPriority w:val="0"/>
    <w:pPr>
      <w:wordWrap w:val="0"/>
    </w:pPr>
    <w:rPr>
      <w:rFonts w:hint="eastAsia" w:ascii="宋体" w:hAnsi="宋体" w:eastAsia="宋体" w:cs="Times New Roman"/>
      <w:bCs/>
      <w:color w:val="000000" w:themeColor="text1"/>
      <w:kern w:val="0"/>
      <w:sz w:val="20"/>
      <w:szCs w:val="20"/>
      <w:lang w:eastAsia="zh-CN" w:bidi="ar-SA"/>
      <w14:textFill>
        <w14:solidFill>
          <w14:schemeClr w14:val="tx1"/>
        </w14:solidFill>
      </w14:textFill>
    </w:rPr>
  </w:style>
  <w:style w:type="paragraph" w:customStyle="1" w:styleId="8">
    <w:name w:val="自己样式"/>
    <w:basedOn w:val="6"/>
    <w:next w:val="6"/>
    <w:qFormat/>
    <w:uiPriority w:val="0"/>
    <w:rPr>
      <w:rFonts w:ascii="Times New Roman" w:hAnsi="Times New Roman"/>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Office_12.1.0.18334_F1E327BC-269C-435d-A152-05C5408002CA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2024-12-31T07:40:00Z</dcterms:created>
  <dc:creator>小平</dc:creator>
  <cp:lastModifiedBy>小平</cp:lastModifiedBy>
  <dcterms:modified xsi:type="dcterms:W3CDTF">2024-12-31T07:40:36Z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2052-12.1.0.18334</vt:lpwstr>
  </property>
  <property fmtid="{D5CDD505-2E9C-101B-9397-08002B2CF9AE}" pid="3" name="ICV">
    <vt:lpwstr>144AF618D42F44E4BF72163AC13E4DCD_11</vt:lpwstr>
  </property>
</Properties>
</file>